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17F" w:rsidRPr="00F6017F" w:rsidRDefault="006733E0" w:rsidP="00F6017F">
      <w:pPr>
        <w:spacing w:after="0" w:line="240" w:lineRule="auto"/>
        <w:jc w:val="center"/>
        <w:rPr>
          <w:rFonts w:ascii="Times New Roman" w:hAnsi="Times New Roman"/>
          <w:sz w:val="24"/>
          <w:szCs w:val="24"/>
        </w:rPr>
      </w:pPr>
      <w:r w:rsidRPr="006733E0">
        <w:rPr>
          <w:rFonts w:ascii="Times New Roman" w:hAnsi="Times New Roman"/>
          <w:noProof/>
          <w:sz w:val="24"/>
          <w:szCs w:val="24"/>
          <w:lang w:val="en-GB" w:eastAsia="en-GB"/>
        </w:rPr>
        <w:pict>
          <v:shapetype id="_x0000_t202" coordsize="21600,21600" o:spt="202" path="m,l,21600r21600,l21600,xe">
            <v:stroke joinstyle="miter"/>
            <v:path gradientshapeok="t" o:connecttype="rect"/>
          </v:shapetype>
          <v:shape id="_x0000_s1028" type="#_x0000_t202" style="position:absolute;left:0;text-align:left;margin-left:-18pt;margin-top:0;width:72.95pt;height:74.7pt;z-index:25166336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" filled="f" stroked="f">
            <v:fill opacity="64764f"/>
            <v:textbox style="mso-fit-shape-to-text:t">
              <w:txbxContent>
                <w:p w:rsidR="00F6017F" w:rsidRDefault="00F6017F" w:rsidP="00F6017F">
                  <w:r>
                    <w:rPr>
                      <w:noProof/>
                      <w:lang w:val="en-US"/>
                    </w:rPr>
                    <w:drawing>
                      <wp:inline distT="0" distB="0" distL="0" distR="0">
                        <wp:extent cx="739775" cy="858520"/>
                        <wp:effectExtent l="19050" t="0" r="3175"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srcRect/>
                                <a:stretch>
                                  <a:fillRect/>
                                </a:stretch>
                              </pic:blipFill>
                              <pic:spPr bwMode="auto">
                                <a:xfrm>
                                  <a:off x="0" y="0"/>
                                  <a:ext cx="739775" cy="858520"/>
                                </a:xfrm>
                                <a:prstGeom prst="rect">
                                  <a:avLst/>
                                </a:prstGeom>
                                <a:noFill/>
                                <a:ln w="9525">
                                  <a:noFill/>
                                  <a:miter lim="800000"/>
                                  <a:headEnd/>
                                  <a:tailEnd/>
                                </a:ln>
                              </pic:spPr>
                            </pic:pic>
                          </a:graphicData>
                        </a:graphic>
                      </wp:inline>
                    </w:drawing>
                  </w:r>
                </w:p>
              </w:txbxContent>
            </v:textbox>
          </v:shape>
        </w:pict>
      </w:r>
      <w:r w:rsidRPr="006733E0">
        <w:rPr>
          <w:rFonts w:ascii="Times New Roman" w:hAnsi="Times New Roman"/>
          <w:noProof/>
          <w:sz w:val="24"/>
          <w:szCs w:val="24"/>
          <w:lang w:val="en-GB" w:eastAsia="en-GB"/>
        </w:rPr>
        <w:pict>
          <v:shape id="_x0000_s1029" type="#_x0000_t202" style="position:absolute;left:0;text-align:left;margin-left:414pt;margin-top:0;width:63.95pt;height:74.7pt;z-index:25166438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" filled="f" stroked="f">
            <v:textbox style="mso-fit-shape-to-text:t">
              <w:txbxContent>
                <w:p w:rsidR="00F6017F" w:rsidRDefault="00F6017F" w:rsidP="00F6017F">
                  <w:r>
                    <w:rPr>
                      <w:noProof/>
                      <w:lang w:val="en-US"/>
                    </w:rPr>
                    <w:drawing>
                      <wp:inline distT="0" distB="0" distL="0" distR="0">
                        <wp:extent cx="620395" cy="858520"/>
                        <wp:effectExtent l="19050" t="0" r="8255" b="0"/>
                        <wp:docPr id="2" name="Picture 5" descr="Description: Description: Description: Description: Description: Description: Description: Description: 325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Description: Description: Description: Description: Description: Description: 325_3"/>
                                <pic:cNvPicPr>
                                  <a:picLocks noChangeAspect="1" noChangeArrowheads="1"/>
                                </pic:cNvPicPr>
                              </pic:nvPicPr>
                              <pic:blipFill>
                                <a:blip r:embed="rId7"/>
                                <a:srcRect/>
                                <a:stretch>
                                  <a:fillRect/>
                                </a:stretch>
                              </pic:blipFill>
                              <pic:spPr bwMode="auto">
                                <a:xfrm>
                                  <a:off x="0" y="0"/>
                                  <a:ext cx="620395" cy="858520"/>
                                </a:xfrm>
                                <a:prstGeom prst="rect">
                                  <a:avLst/>
                                </a:prstGeom>
                                <a:noFill/>
                                <a:ln w="9525">
                                  <a:noFill/>
                                  <a:miter lim="800000"/>
                                  <a:headEnd/>
                                  <a:tailEnd/>
                                </a:ln>
                              </pic:spPr>
                            </pic:pic>
                          </a:graphicData>
                        </a:graphic>
                      </wp:inline>
                    </w:drawing>
                  </w:r>
                </w:p>
              </w:txbxContent>
            </v:textbox>
          </v:shape>
        </w:pict>
      </w:r>
      <w:r w:rsidR="00F6017F" w:rsidRPr="00F6017F">
        <w:rPr>
          <w:rFonts w:ascii="Times New Roman" w:hAnsi="Times New Roman"/>
          <w:sz w:val="24"/>
          <w:szCs w:val="24"/>
        </w:rPr>
        <w:t>ROMÂNIA</w:t>
      </w:r>
    </w:p>
    <w:p w:rsidR="00F6017F" w:rsidRPr="00F6017F" w:rsidRDefault="00F6017F" w:rsidP="00F6017F">
      <w:pPr>
        <w:spacing w:after="0" w:line="240" w:lineRule="auto"/>
        <w:jc w:val="center"/>
        <w:rPr>
          <w:rFonts w:ascii="Times New Roman" w:hAnsi="Times New Roman"/>
          <w:sz w:val="24"/>
          <w:szCs w:val="24"/>
        </w:rPr>
      </w:pPr>
      <w:r w:rsidRPr="00F6017F">
        <w:rPr>
          <w:rFonts w:ascii="Times New Roman" w:hAnsi="Times New Roman"/>
          <w:sz w:val="24"/>
          <w:szCs w:val="24"/>
        </w:rPr>
        <w:t>JUDEŢUL MUREŞ</w:t>
      </w:r>
    </w:p>
    <w:p w:rsidR="00F6017F" w:rsidRPr="00F6017F" w:rsidRDefault="00F6017F" w:rsidP="00F6017F">
      <w:pPr>
        <w:spacing w:after="0" w:line="240" w:lineRule="auto"/>
        <w:jc w:val="center"/>
        <w:rPr>
          <w:rFonts w:ascii="Times New Roman" w:hAnsi="Times New Roman"/>
          <w:sz w:val="24"/>
          <w:szCs w:val="24"/>
        </w:rPr>
      </w:pPr>
      <w:r w:rsidRPr="00F6017F">
        <w:rPr>
          <w:rFonts w:ascii="Times New Roman" w:hAnsi="Times New Roman"/>
          <w:sz w:val="24"/>
          <w:szCs w:val="24"/>
        </w:rPr>
        <w:t>COMUNA COZMA</w:t>
      </w:r>
    </w:p>
    <w:p w:rsidR="00F6017F" w:rsidRPr="00F6017F" w:rsidRDefault="00F6017F" w:rsidP="00F6017F">
      <w:pPr>
        <w:spacing w:after="0" w:line="240" w:lineRule="auto"/>
        <w:jc w:val="center"/>
        <w:rPr>
          <w:rFonts w:ascii="Times New Roman" w:hAnsi="Times New Roman"/>
          <w:sz w:val="24"/>
          <w:szCs w:val="24"/>
        </w:rPr>
      </w:pPr>
      <w:r w:rsidRPr="00F6017F">
        <w:rPr>
          <w:rFonts w:ascii="Times New Roman" w:hAnsi="Times New Roman"/>
          <w:sz w:val="24"/>
          <w:szCs w:val="24"/>
        </w:rPr>
        <w:t>Localitatea Cozma, str. Principală nr. 41</w:t>
      </w:r>
    </w:p>
    <w:p w:rsidR="00F6017F" w:rsidRPr="00F6017F" w:rsidRDefault="00F6017F" w:rsidP="00F6017F">
      <w:pPr>
        <w:spacing w:after="0" w:line="240" w:lineRule="auto"/>
        <w:jc w:val="center"/>
        <w:rPr>
          <w:rFonts w:ascii="Times New Roman" w:hAnsi="Times New Roman"/>
          <w:sz w:val="24"/>
          <w:szCs w:val="24"/>
          <w:lang w:val="fr-FR"/>
        </w:rPr>
      </w:pPr>
      <w:r w:rsidRPr="00F6017F">
        <w:rPr>
          <w:rFonts w:ascii="Times New Roman" w:hAnsi="Times New Roman"/>
          <w:sz w:val="24"/>
          <w:szCs w:val="24"/>
          <w:lang w:val="fr-FR"/>
        </w:rPr>
        <w:t>E-mail: cozma@cjmures.ro, Tel./Fax. 0265-349456/0265-349.402</w:t>
      </w:r>
    </w:p>
    <w:p w:rsidR="00F6017F" w:rsidRPr="00F6017F" w:rsidRDefault="00F6017F" w:rsidP="00F6017F">
      <w:pPr>
        <w:spacing w:after="0" w:line="240" w:lineRule="auto"/>
        <w:jc w:val="center"/>
        <w:rPr>
          <w:rFonts w:ascii="Times New Roman" w:hAnsi="Times New Roman"/>
          <w:sz w:val="24"/>
          <w:szCs w:val="24"/>
          <w:lang w:val="fr-FR"/>
        </w:rPr>
      </w:pPr>
      <w:r w:rsidRPr="00F6017F">
        <w:rPr>
          <w:rFonts w:ascii="Times New Roman" w:hAnsi="Times New Roman"/>
          <w:sz w:val="24"/>
          <w:szCs w:val="24"/>
          <w:lang w:val="fr-FR"/>
        </w:rPr>
        <w:t>Cod.547170</w:t>
      </w:r>
    </w:p>
    <w:p w:rsidR="00AB584D" w:rsidRPr="00FA3C84" w:rsidRDefault="00AB584D" w:rsidP="00AB584D">
      <w:pPr>
        <w:shd w:val="clear" w:color="auto" w:fill="FFFFFF"/>
        <w:tabs>
          <w:tab w:val="left" w:pos="8370"/>
          <w:tab w:val="right" w:pos="9900"/>
        </w:tabs>
        <w:spacing w:after="0" w:line="240" w:lineRule="auto"/>
        <w:rPr>
          <w:b/>
        </w:rPr>
      </w:pPr>
      <w:r>
        <w:rPr>
          <w:b/>
        </w:rPr>
        <w:tab/>
        <w:t xml:space="preserve">       </w:t>
      </w:r>
      <w:r w:rsidRPr="00FA3C84">
        <w:rPr>
          <w:b/>
        </w:rPr>
        <w:t xml:space="preserve">VIZAT,                                                                                                                                 </w:t>
      </w:r>
    </w:p>
    <w:p w:rsidR="00F6017F" w:rsidRDefault="00AB584D" w:rsidP="00AB584D">
      <w:pPr>
        <w:spacing w:after="0" w:line="240" w:lineRule="auto"/>
        <w:rPr>
          <w:b/>
        </w:rPr>
      </w:pPr>
      <w:r w:rsidRPr="00FA3C84">
        <w:rPr>
          <w:b/>
        </w:rPr>
        <w:t xml:space="preserve">                                                                                           </w:t>
      </w:r>
      <w:r w:rsidRPr="00FA3C84">
        <w:rPr>
          <w:b/>
        </w:rPr>
        <w:tab/>
      </w:r>
      <w:r w:rsidRPr="00FA3C84">
        <w:rPr>
          <w:b/>
        </w:rPr>
        <w:tab/>
        <w:t xml:space="preserve">   </w:t>
      </w:r>
      <w:r>
        <w:rPr>
          <w:b/>
        </w:rPr>
        <w:tab/>
      </w:r>
      <w:r>
        <w:rPr>
          <w:b/>
        </w:rPr>
        <w:tab/>
      </w:r>
      <w:r>
        <w:rPr>
          <w:b/>
        </w:rPr>
        <w:tab/>
      </w:r>
      <w:r w:rsidRPr="00FA3C84">
        <w:rPr>
          <w:b/>
        </w:rPr>
        <w:t>SECRETAR</w:t>
      </w:r>
      <w:r>
        <w:rPr>
          <w:b/>
        </w:rPr>
        <w:t xml:space="preserve"> GENERAL</w:t>
      </w:r>
      <w:r w:rsidRPr="00FA3C84">
        <w:rPr>
          <w:b/>
        </w:rPr>
        <w:t>,</w:t>
      </w:r>
    </w:p>
    <w:p w:rsidR="00AB584D" w:rsidRPr="00F6017F" w:rsidRDefault="00AB584D" w:rsidP="00AB584D">
      <w:pPr>
        <w:spacing w:after="0" w:line="240" w:lineRule="auto"/>
        <w:ind w:left="7200" w:firstLine="720"/>
        <w:rPr>
          <w:rFonts w:ascii="Times New Roman" w:hAnsi="Times New Roman"/>
          <w:sz w:val="24"/>
          <w:szCs w:val="24"/>
          <w:lang w:val="fr-FR"/>
        </w:rPr>
      </w:pPr>
      <w:r>
        <w:rPr>
          <w:b/>
        </w:rPr>
        <w:t xml:space="preserve">    Crăciun Adrian</w:t>
      </w:r>
    </w:p>
    <w:p w:rsidR="00F6017F" w:rsidRPr="00F6017F" w:rsidRDefault="00F6017F" w:rsidP="00F6017F">
      <w:pPr>
        <w:tabs>
          <w:tab w:val="left" w:pos="7455"/>
          <w:tab w:val="right" w:pos="9072"/>
        </w:tabs>
        <w:spacing w:after="0" w:line="360" w:lineRule="auto"/>
        <w:jc w:val="center"/>
        <w:rPr>
          <w:rFonts w:ascii="Times New Roman" w:hAnsi="Times New Roman"/>
          <w:b/>
          <w:sz w:val="24"/>
          <w:szCs w:val="24"/>
          <w:lang w:val="fr-FR"/>
        </w:rPr>
      </w:pPr>
      <w:r>
        <w:rPr>
          <w:rFonts w:ascii="Times New Roman" w:hAnsi="Times New Roman"/>
          <w:b/>
          <w:sz w:val="24"/>
          <w:szCs w:val="24"/>
          <w:lang w:val="fr-FR"/>
        </w:rPr>
        <w:t>Proiect de hotarare</w:t>
      </w:r>
    </w:p>
    <w:p w:rsidR="00F6017F" w:rsidRPr="00F6017F" w:rsidRDefault="00F6017F" w:rsidP="00F6017F">
      <w:pPr>
        <w:pStyle w:val="BodyText"/>
        <w:spacing w:after="60" w:line="276" w:lineRule="auto"/>
        <w:ind w:right="140"/>
        <w:jc w:val="both"/>
        <w:rPr>
          <w:sz w:val="24"/>
          <w:szCs w:val="24"/>
          <w:lang w:val="ro-RO"/>
        </w:rPr>
      </w:pPr>
      <w:r w:rsidRPr="00F6017F">
        <w:rPr>
          <w:color w:val="000000"/>
          <w:sz w:val="24"/>
          <w:szCs w:val="24"/>
          <w:lang w:val="it-IT" w:eastAsia="ro-RO"/>
        </w:rPr>
        <w:t>privind avizarea Documentației de delegare temporară - până la finalizarea procedurii de atribuire prin licitație deschisă,</w:t>
      </w:r>
      <w:r w:rsidRPr="00F6017F">
        <w:rPr>
          <w:sz w:val="24"/>
          <w:szCs w:val="24"/>
          <w:lang w:val="ro-RO"/>
        </w:rPr>
        <w:t>a gestiunii activităților de tratare mecano-biologică a deșeurilor reziduale, inclusiv transportul deșeurilor stabilizate biologic și al deșeurilor reziduale care nu mai pot fi valorificate la DDN Sânpaul și al deșeurilor reziduale valorificabile energetic la instalațiile de valorificare energetică, prin exploatarea Stației de Tratare Mecanică și Biologică Sânpaul din județul Mureș</w:t>
      </w:r>
    </w:p>
    <w:p w:rsidR="00F6017F" w:rsidRPr="00F6017F" w:rsidRDefault="00F6017F" w:rsidP="00F6017F">
      <w:pPr>
        <w:autoSpaceDE w:val="0"/>
        <w:autoSpaceDN w:val="0"/>
        <w:adjustRightInd w:val="0"/>
        <w:spacing w:after="100" w:line="360" w:lineRule="auto"/>
        <w:rPr>
          <w:rFonts w:ascii="Times New Roman" w:hAnsi="Times New Roman"/>
          <w:b/>
          <w:color w:val="000000"/>
          <w:sz w:val="24"/>
          <w:szCs w:val="24"/>
          <w:lang w:eastAsia="ro-RO"/>
        </w:rPr>
      </w:pPr>
    </w:p>
    <w:p w:rsidR="004C752B" w:rsidRPr="004C752B" w:rsidRDefault="004C752B" w:rsidP="00F6017F">
      <w:pPr>
        <w:autoSpaceDE w:val="0"/>
        <w:autoSpaceDN w:val="0"/>
        <w:adjustRightInd w:val="0"/>
        <w:spacing w:after="100" w:line="360" w:lineRule="auto"/>
        <w:ind w:firstLine="720"/>
        <w:jc w:val="both"/>
        <w:rPr>
          <w:rFonts w:ascii="Times New Roman" w:hAnsi="Times New Roman"/>
          <w:b/>
          <w:sz w:val="24"/>
          <w:szCs w:val="24"/>
          <w:lang w:eastAsia="ro-RO"/>
        </w:rPr>
      </w:pPr>
      <w:r w:rsidRPr="004C752B">
        <w:rPr>
          <w:rFonts w:ascii="Times New Roman" w:hAnsi="Times New Roman"/>
          <w:b/>
          <w:sz w:val="24"/>
          <w:szCs w:val="24"/>
        </w:rPr>
        <w:t>Ormenisan Petru – Primarul comunei cozma, judetul Mures</w:t>
      </w:r>
      <w:r w:rsidRPr="004C752B">
        <w:rPr>
          <w:rFonts w:ascii="Times New Roman" w:hAnsi="Times New Roman"/>
          <w:b/>
          <w:sz w:val="24"/>
          <w:szCs w:val="24"/>
          <w:lang w:eastAsia="ro-RO"/>
        </w:rPr>
        <w:t xml:space="preserve"> </w:t>
      </w:r>
    </w:p>
    <w:p w:rsidR="00F6017F" w:rsidRPr="00F6017F" w:rsidRDefault="00F6017F" w:rsidP="00F6017F">
      <w:pPr>
        <w:autoSpaceDE w:val="0"/>
        <w:autoSpaceDN w:val="0"/>
        <w:adjustRightInd w:val="0"/>
        <w:spacing w:after="100" w:line="360" w:lineRule="auto"/>
        <w:ind w:firstLine="720"/>
        <w:jc w:val="both"/>
        <w:rPr>
          <w:rFonts w:ascii="Times New Roman" w:hAnsi="Times New Roman"/>
          <w:sz w:val="24"/>
          <w:szCs w:val="24"/>
          <w:lang w:eastAsia="ro-RO"/>
        </w:rPr>
      </w:pPr>
      <w:r w:rsidRPr="00F6017F">
        <w:rPr>
          <w:rFonts w:ascii="Times New Roman" w:hAnsi="Times New Roman"/>
          <w:sz w:val="24"/>
          <w:szCs w:val="24"/>
          <w:lang w:eastAsia="ro-RO"/>
        </w:rPr>
        <w:t>Văzând Referatul de aprobare nr.394/06.02</w:t>
      </w:r>
      <w:r w:rsidR="004C752B">
        <w:rPr>
          <w:rFonts w:ascii="Times New Roman" w:hAnsi="Times New Roman"/>
          <w:sz w:val="24"/>
          <w:szCs w:val="24"/>
          <w:lang w:eastAsia="ro-RO"/>
        </w:rPr>
        <w:t>.</w:t>
      </w:r>
      <w:r w:rsidRPr="00F6017F">
        <w:rPr>
          <w:rFonts w:ascii="Times New Roman" w:hAnsi="Times New Roman"/>
          <w:sz w:val="24"/>
          <w:szCs w:val="24"/>
          <w:lang w:eastAsia="ro-RO"/>
        </w:rPr>
        <w:t>2025 al Primarului comunei Cozma, Raportul de specialitate nr. 394/1/06.02.2025, precum şi avizul comisiilor de specialitate,</w:t>
      </w:r>
    </w:p>
    <w:p w:rsidR="00F6017F" w:rsidRPr="00F6017F" w:rsidRDefault="00F6017F" w:rsidP="00F6017F">
      <w:pPr>
        <w:spacing w:after="100" w:line="360" w:lineRule="auto"/>
        <w:ind w:firstLine="720"/>
        <w:jc w:val="both"/>
        <w:rPr>
          <w:rFonts w:ascii="Times New Roman" w:hAnsi="Times New Roman"/>
          <w:sz w:val="24"/>
          <w:szCs w:val="24"/>
        </w:rPr>
      </w:pPr>
      <w:r w:rsidRPr="00F6017F">
        <w:rPr>
          <w:rFonts w:ascii="Times New Roman" w:hAnsi="Times New Roman"/>
          <w:sz w:val="24"/>
          <w:szCs w:val="24"/>
        </w:rPr>
        <w:t xml:space="preserve">Având în vedere dispoziţiile art. 104 alin. (1) lit. c) din Legea nr. 98/2016 privind achizițiile publice, ale art.8 alin.(3), lit. „d^1”, ale art.10 alin.(4) - (5), art.22 alin.(1) și (3), art.22, art.29, art.30 și art.32 alin.(3) din Legea nr. 51/2006 privind serviciile comunitare de utilităţi publice, republicată, cu modificările şi completările ulterioare, </w:t>
      </w:r>
    </w:p>
    <w:p w:rsidR="00F6017F" w:rsidRPr="00F6017F" w:rsidRDefault="00F6017F" w:rsidP="00F6017F">
      <w:pPr>
        <w:spacing w:after="100" w:line="360" w:lineRule="auto"/>
        <w:ind w:firstLine="720"/>
        <w:jc w:val="both"/>
        <w:rPr>
          <w:rFonts w:ascii="Times New Roman" w:hAnsi="Times New Roman"/>
          <w:sz w:val="24"/>
          <w:szCs w:val="24"/>
        </w:rPr>
      </w:pPr>
      <w:r w:rsidRPr="00F6017F">
        <w:rPr>
          <w:rFonts w:ascii="Times New Roman" w:hAnsi="Times New Roman"/>
          <w:sz w:val="24"/>
          <w:szCs w:val="24"/>
        </w:rPr>
        <w:t>În temeiul prevederilor art. 2 alin. (1), alin. (3) lit. c), d), e),  art.6 alin.(1) – lit.„e”, „h” şi „i”, alin. (3),  art.7 și art.12 alin.(2) și art.15 ale Legii nr.101/2006 serviciului de salubrizare a localităţilor, cu modificările şi completările ulterioare,</w:t>
      </w:r>
    </w:p>
    <w:p w:rsidR="00F6017F" w:rsidRPr="00F6017F" w:rsidRDefault="00F6017F" w:rsidP="00F6017F">
      <w:pPr>
        <w:spacing w:after="100" w:line="360" w:lineRule="auto"/>
        <w:ind w:firstLine="720"/>
        <w:jc w:val="both"/>
        <w:rPr>
          <w:rFonts w:ascii="Times New Roman" w:hAnsi="Times New Roman"/>
          <w:sz w:val="24"/>
          <w:szCs w:val="24"/>
        </w:rPr>
      </w:pPr>
      <w:r w:rsidRPr="00F6017F">
        <w:rPr>
          <w:rFonts w:ascii="Times New Roman" w:hAnsi="Times New Roman"/>
          <w:sz w:val="24"/>
          <w:szCs w:val="24"/>
        </w:rPr>
        <w:t xml:space="preserve">Potrivit reglementărilor art.17 alin.(3) pct. 18, 20, 22 și 24, precum şi ale art.20 coroborate cu cele ale art.21 alin.(1) din Statutul Asociației de Dezvoltare Intercomunitară (ADI) </w:t>
      </w:r>
      <w:r w:rsidRPr="00F6017F">
        <w:rPr>
          <w:rFonts w:ascii="Times New Roman" w:hAnsi="Times New Roman"/>
          <w:bCs/>
          <w:color w:val="000000"/>
          <w:sz w:val="24"/>
          <w:szCs w:val="24"/>
          <w:lang w:eastAsia="ro-RO"/>
        </w:rPr>
        <w:t>„Ecolect Mureş”</w:t>
      </w:r>
      <w:r w:rsidRPr="00F6017F">
        <w:rPr>
          <w:rFonts w:ascii="Times New Roman" w:hAnsi="Times New Roman"/>
          <w:sz w:val="24"/>
          <w:szCs w:val="24"/>
        </w:rPr>
        <w:t>,</w:t>
      </w:r>
    </w:p>
    <w:p w:rsidR="00F6017F" w:rsidRPr="00F6017F" w:rsidRDefault="00F6017F" w:rsidP="00F6017F">
      <w:pPr>
        <w:spacing w:after="100" w:line="360" w:lineRule="auto"/>
        <w:ind w:firstLine="720"/>
        <w:jc w:val="both"/>
        <w:rPr>
          <w:rFonts w:ascii="Times New Roman" w:hAnsi="Times New Roman"/>
          <w:sz w:val="24"/>
          <w:szCs w:val="24"/>
        </w:rPr>
      </w:pPr>
      <w:r w:rsidRPr="00F6017F">
        <w:rPr>
          <w:rFonts w:ascii="Times New Roman" w:hAnsi="Times New Roman"/>
          <w:sz w:val="24"/>
          <w:szCs w:val="24"/>
        </w:rPr>
        <w:t xml:space="preserve">Având în vedere avizarea Documentației de delegare temporarăa gestiunii activităților de sortare a deșeurilor reciclabile, compostare a biodeșeurilor și transfer a deșeurilor prin exploatarea Stației de Sortare, Compostare și Transfer Cristești din județul Mureș, </w:t>
      </w:r>
    </w:p>
    <w:p w:rsidR="00F6017F" w:rsidRPr="00F6017F" w:rsidRDefault="00F6017F" w:rsidP="00F6017F">
      <w:pPr>
        <w:autoSpaceDE w:val="0"/>
        <w:autoSpaceDN w:val="0"/>
        <w:adjustRightInd w:val="0"/>
        <w:spacing w:before="240" w:after="100" w:line="360" w:lineRule="auto"/>
        <w:ind w:firstLine="720"/>
        <w:jc w:val="both"/>
        <w:rPr>
          <w:rFonts w:ascii="Times New Roman" w:hAnsi="Times New Roman"/>
          <w:sz w:val="24"/>
          <w:szCs w:val="24"/>
        </w:rPr>
      </w:pPr>
      <w:r w:rsidRPr="00F6017F">
        <w:rPr>
          <w:rFonts w:ascii="Times New Roman" w:hAnsi="Times New Roman"/>
          <w:sz w:val="24"/>
          <w:szCs w:val="24"/>
        </w:rPr>
        <w:t>În temeiul dispozițiilor art.129 alin.(1), coroborate cu cele ale alin.(7) lit.„n”, precum și cele ale art.139 din Ordonanța de Urgență a Guvernului nr.57/2019 privind Codul administrativ, cu modificările și completările ulterioare,</w:t>
      </w:r>
    </w:p>
    <w:p w:rsidR="00F6017F" w:rsidRPr="00F6017F" w:rsidRDefault="00F6017F" w:rsidP="00F6017F">
      <w:pPr>
        <w:autoSpaceDE w:val="0"/>
        <w:autoSpaceDN w:val="0"/>
        <w:adjustRightInd w:val="0"/>
        <w:spacing w:before="240" w:after="100" w:line="360" w:lineRule="auto"/>
        <w:jc w:val="center"/>
        <w:rPr>
          <w:rFonts w:ascii="Times New Roman" w:hAnsi="Times New Roman"/>
          <w:b/>
          <w:bCs/>
          <w:color w:val="000000"/>
          <w:sz w:val="24"/>
          <w:szCs w:val="24"/>
          <w:lang w:eastAsia="ro-RO"/>
        </w:rPr>
      </w:pPr>
      <w:r w:rsidRPr="00F6017F">
        <w:rPr>
          <w:rFonts w:ascii="Times New Roman" w:hAnsi="Times New Roman"/>
          <w:b/>
          <w:bCs/>
          <w:color w:val="000000"/>
          <w:sz w:val="24"/>
          <w:szCs w:val="24"/>
          <w:lang w:eastAsia="ro-RO"/>
        </w:rPr>
        <w:lastRenderedPageBreak/>
        <w:t>HOTĂRĂȘTE :</w:t>
      </w:r>
    </w:p>
    <w:p w:rsidR="00F6017F" w:rsidRPr="00F6017F" w:rsidRDefault="00F6017F" w:rsidP="00F6017F">
      <w:pPr>
        <w:pStyle w:val="BodyText"/>
        <w:spacing w:after="60" w:line="360" w:lineRule="auto"/>
        <w:ind w:right="140" w:firstLine="720"/>
        <w:jc w:val="both"/>
        <w:rPr>
          <w:sz w:val="24"/>
          <w:szCs w:val="24"/>
          <w:lang w:val="ro-RO"/>
        </w:rPr>
      </w:pPr>
      <w:r w:rsidRPr="00F6017F">
        <w:rPr>
          <w:b/>
          <w:bCs/>
          <w:color w:val="000000"/>
          <w:sz w:val="24"/>
          <w:szCs w:val="24"/>
          <w:lang w:eastAsia="ro-RO"/>
        </w:rPr>
        <w:t>Art.1.</w:t>
      </w:r>
      <w:r w:rsidRPr="00F6017F">
        <w:rPr>
          <w:bCs/>
          <w:color w:val="000000"/>
          <w:sz w:val="24"/>
          <w:szCs w:val="24"/>
          <w:lang w:val="it-IT" w:eastAsia="ro-RO"/>
        </w:rPr>
        <w:t>Se avizează Documentaţia de delegare temporară - până la finalizarea procedurii de atribuire prin licitaţie deschisă, a gestiunii pentru prestarea activităților de tratare mecano-biologică a deșeurilor reziduale, inclusiv transportul deșeurilor stabilizate biologic și al deșeurilor reziduale care nu mai pot fi valorificate la DDN Sânpaul și al deșeurilor reziduale valorificabile energetic la instalațiile de valorificare energetică, prin exploatarea Stației de Tratare Mecanică și Biologică Sânpaul din județul Mureș, prevăzută în anexa care face parte integrantă din prezenta hotărâre.</w:t>
      </w:r>
    </w:p>
    <w:p w:rsidR="00F6017F" w:rsidRPr="00F6017F" w:rsidRDefault="00F6017F" w:rsidP="00F6017F">
      <w:pPr>
        <w:autoSpaceDE w:val="0"/>
        <w:autoSpaceDN w:val="0"/>
        <w:adjustRightInd w:val="0"/>
        <w:spacing w:after="100" w:line="360" w:lineRule="auto"/>
        <w:ind w:firstLine="720"/>
        <w:jc w:val="both"/>
        <w:rPr>
          <w:rFonts w:ascii="Times New Roman" w:hAnsi="Times New Roman"/>
          <w:bCs/>
          <w:color w:val="000000"/>
          <w:sz w:val="24"/>
          <w:szCs w:val="24"/>
          <w:lang w:eastAsia="ro-RO"/>
        </w:rPr>
      </w:pPr>
      <w:r w:rsidRPr="00F6017F">
        <w:rPr>
          <w:rFonts w:ascii="Times New Roman" w:hAnsi="Times New Roman"/>
          <w:b/>
          <w:bCs/>
          <w:color w:val="000000"/>
          <w:sz w:val="24"/>
          <w:szCs w:val="24"/>
          <w:lang w:eastAsia="ro-RO"/>
        </w:rPr>
        <w:t xml:space="preserve">Art.2. (1) </w:t>
      </w:r>
      <w:r w:rsidRPr="00F6017F">
        <w:rPr>
          <w:rFonts w:ascii="Times New Roman" w:hAnsi="Times New Roman"/>
          <w:bCs/>
          <w:color w:val="000000"/>
          <w:sz w:val="24"/>
          <w:szCs w:val="24"/>
          <w:lang w:eastAsia="ro-RO"/>
        </w:rPr>
        <w:t xml:space="preserve">Se aprobă inițierea procedurii de </w:t>
      </w:r>
      <w:r w:rsidRPr="00F6017F">
        <w:rPr>
          <w:rFonts w:ascii="Times New Roman" w:hAnsi="Times New Roman"/>
          <w:bCs/>
          <w:color w:val="000000"/>
          <w:sz w:val="24"/>
          <w:szCs w:val="24"/>
          <w:lang w:val="it-IT" w:eastAsia="ro-RO"/>
        </w:rPr>
        <w:t xml:space="preserve">atribuire prin negociere fără publicarea prealabilă a unui anunţ de participare a </w:t>
      </w:r>
      <w:r w:rsidRPr="00F6017F">
        <w:rPr>
          <w:rFonts w:ascii="Times New Roman" w:hAnsi="Times New Roman"/>
          <w:bCs/>
          <w:color w:val="000000"/>
          <w:sz w:val="24"/>
          <w:szCs w:val="24"/>
          <w:lang w:eastAsia="ro-RO"/>
        </w:rPr>
        <w:t>contractului de delegare temporară a gestiunii serviciilor prevăzute la art.1.</w:t>
      </w:r>
    </w:p>
    <w:p w:rsidR="00F6017F" w:rsidRPr="00F6017F" w:rsidRDefault="00F6017F" w:rsidP="00F6017F">
      <w:pPr>
        <w:autoSpaceDE w:val="0"/>
        <w:autoSpaceDN w:val="0"/>
        <w:adjustRightInd w:val="0"/>
        <w:spacing w:after="100" w:line="360" w:lineRule="auto"/>
        <w:jc w:val="both"/>
        <w:rPr>
          <w:rFonts w:ascii="Times New Roman" w:hAnsi="Times New Roman"/>
          <w:bCs/>
          <w:color w:val="000000"/>
          <w:sz w:val="24"/>
          <w:szCs w:val="24"/>
          <w:lang w:eastAsia="ro-RO"/>
        </w:rPr>
      </w:pPr>
      <w:r w:rsidRPr="00F6017F">
        <w:rPr>
          <w:rFonts w:ascii="Times New Roman" w:hAnsi="Times New Roman"/>
          <w:b/>
          <w:bCs/>
          <w:color w:val="000000"/>
          <w:sz w:val="24"/>
          <w:szCs w:val="24"/>
          <w:lang w:eastAsia="ro-RO"/>
        </w:rPr>
        <w:t>(2)</w:t>
      </w:r>
      <w:r w:rsidRPr="00F6017F">
        <w:rPr>
          <w:rFonts w:ascii="Times New Roman" w:hAnsi="Times New Roman"/>
          <w:bCs/>
          <w:color w:val="000000"/>
          <w:sz w:val="24"/>
          <w:szCs w:val="24"/>
          <w:lang w:eastAsia="ro-RO"/>
        </w:rPr>
        <w:t xml:space="preserve"> Durata gestiunii delegate prevăzute la alin.(1) este estimată la 18 luni.</w:t>
      </w:r>
    </w:p>
    <w:p w:rsidR="00F6017F" w:rsidRPr="00F6017F" w:rsidRDefault="00F6017F" w:rsidP="00F6017F">
      <w:pPr>
        <w:autoSpaceDE w:val="0"/>
        <w:autoSpaceDN w:val="0"/>
        <w:adjustRightInd w:val="0"/>
        <w:spacing w:after="100" w:line="360" w:lineRule="auto"/>
        <w:ind w:firstLine="720"/>
        <w:jc w:val="both"/>
        <w:rPr>
          <w:rFonts w:ascii="Times New Roman" w:hAnsi="Times New Roman"/>
          <w:bCs/>
          <w:color w:val="000000"/>
          <w:sz w:val="24"/>
          <w:szCs w:val="24"/>
          <w:lang w:eastAsia="ro-RO"/>
        </w:rPr>
      </w:pPr>
      <w:r w:rsidRPr="00F6017F">
        <w:rPr>
          <w:rFonts w:ascii="Times New Roman" w:hAnsi="Times New Roman"/>
          <w:b/>
          <w:bCs/>
          <w:color w:val="000000"/>
          <w:sz w:val="24"/>
          <w:szCs w:val="24"/>
          <w:lang w:eastAsia="ro-RO"/>
        </w:rPr>
        <w:t>Art.3.</w:t>
      </w:r>
      <w:r w:rsidRPr="00F6017F">
        <w:rPr>
          <w:rFonts w:ascii="Times New Roman" w:hAnsi="Times New Roman"/>
          <w:bCs/>
          <w:color w:val="000000"/>
          <w:sz w:val="24"/>
          <w:szCs w:val="24"/>
          <w:lang w:eastAsia="ro-RO"/>
        </w:rPr>
        <w:t xml:space="preserve"> Se mandatează Primarul comunei Cozma, să voteze în Adunarea Generală a Asociaților ADI „Ecolect Mureş”, documentația avizată conform art.1 din prezenta hotărâre.</w:t>
      </w:r>
    </w:p>
    <w:p w:rsidR="00F6017F" w:rsidRPr="00F6017F" w:rsidRDefault="00F6017F" w:rsidP="00F6017F">
      <w:pPr>
        <w:autoSpaceDE w:val="0"/>
        <w:autoSpaceDN w:val="0"/>
        <w:adjustRightInd w:val="0"/>
        <w:spacing w:after="100" w:line="360" w:lineRule="auto"/>
        <w:ind w:firstLine="720"/>
        <w:jc w:val="both"/>
        <w:rPr>
          <w:rFonts w:ascii="Times New Roman" w:hAnsi="Times New Roman"/>
          <w:bCs/>
          <w:color w:val="000000"/>
          <w:sz w:val="24"/>
          <w:szCs w:val="24"/>
          <w:lang w:eastAsia="ro-RO"/>
        </w:rPr>
      </w:pPr>
      <w:r w:rsidRPr="00F6017F">
        <w:rPr>
          <w:rFonts w:ascii="Times New Roman" w:hAnsi="Times New Roman"/>
          <w:b/>
          <w:bCs/>
          <w:color w:val="000000"/>
          <w:sz w:val="24"/>
          <w:szCs w:val="24"/>
          <w:lang w:eastAsia="ro-RO"/>
        </w:rPr>
        <w:t>Art.4.</w:t>
      </w:r>
      <w:r w:rsidRPr="00F6017F">
        <w:rPr>
          <w:rFonts w:ascii="Times New Roman" w:hAnsi="Times New Roman"/>
          <w:bCs/>
          <w:color w:val="000000"/>
          <w:sz w:val="24"/>
          <w:szCs w:val="24"/>
          <w:lang w:eastAsia="ro-RO"/>
        </w:rPr>
        <w:t xml:space="preserve"> Se împuternicește Asociaţia </w:t>
      </w:r>
      <w:r w:rsidRPr="00F6017F">
        <w:rPr>
          <w:rFonts w:ascii="Times New Roman" w:hAnsi="Times New Roman"/>
          <w:sz w:val="24"/>
          <w:szCs w:val="24"/>
        </w:rPr>
        <w:t>de Dezvoltare Intercomunitară</w:t>
      </w:r>
      <w:r w:rsidRPr="00F6017F">
        <w:rPr>
          <w:rFonts w:ascii="Times New Roman" w:hAnsi="Times New Roman"/>
          <w:bCs/>
          <w:color w:val="000000"/>
          <w:sz w:val="24"/>
          <w:szCs w:val="24"/>
          <w:lang w:eastAsia="ro-RO"/>
        </w:rPr>
        <w:t xml:space="preserve"> „Ecolect Mureş” să desfăşoare în numele şi pe seama comunei Cozma delegarea temporară a gestiunii serviciului de salubrizare conform prevederilor art. 2 și a documentaţiei avizate conform art.1.</w:t>
      </w:r>
    </w:p>
    <w:p w:rsidR="00F6017F" w:rsidRPr="00F6017F" w:rsidRDefault="00F6017F" w:rsidP="00F6017F">
      <w:pPr>
        <w:autoSpaceDE w:val="0"/>
        <w:autoSpaceDN w:val="0"/>
        <w:adjustRightInd w:val="0"/>
        <w:spacing w:after="100" w:line="360" w:lineRule="auto"/>
        <w:ind w:firstLine="720"/>
        <w:jc w:val="both"/>
        <w:rPr>
          <w:rFonts w:ascii="Times New Roman" w:hAnsi="Times New Roman"/>
          <w:bCs/>
          <w:color w:val="000000"/>
          <w:sz w:val="24"/>
          <w:szCs w:val="24"/>
          <w:lang w:eastAsia="ro-RO"/>
        </w:rPr>
      </w:pPr>
      <w:r w:rsidRPr="00F6017F">
        <w:rPr>
          <w:rFonts w:ascii="Times New Roman" w:hAnsi="Times New Roman"/>
          <w:b/>
          <w:bCs/>
          <w:color w:val="000000"/>
          <w:sz w:val="24"/>
          <w:szCs w:val="24"/>
          <w:lang w:eastAsia="ro-RO"/>
        </w:rPr>
        <w:t>Art.5.</w:t>
      </w:r>
      <w:r w:rsidRPr="00F6017F">
        <w:rPr>
          <w:rFonts w:ascii="Times New Roman" w:hAnsi="Times New Roman"/>
          <w:b/>
          <w:color w:val="000000"/>
          <w:sz w:val="24"/>
          <w:szCs w:val="24"/>
          <w:lang w:eastAsia="ro-RO"/>
        </w:rPr>
        <w:t>(1)</w:t>
      </w:r>
      <w:r w:rsidRPr="00F6017F">
        <w:rPr>
          <w:rFonts w:ascii="Times New Roman" w:hAnsi="Times New Roman"/>
          <w:bCs/>
          <w:color w:val="000000"/>
          <w:sz w:val="24"/>
          <w:szCs w:val="24"/>
          <w:lang w:eastAsia="ro-RO"/>
        </w:rPr>
        <w:t xml:space="preserve">Se mandatează ADI „Ecolect Mureş”, să semneze contractul de delegare cuprins în documentația aprobată conform art.1. </w:t>
      </w:r>
    </w:p>
    <w:p w:rsidR="00F6017F" w:rsidRPr="00F6017F" w:rsidRDefault="00F6017F" w:rsidP="00F6017F">
      <w:pPr>
        <w:autoSpaceDE w:val="0"/>
        <w:autoSpaceDN w:val="0"/>
        <w:adjustRightInd w:val="0"/>
        <w:spacing w:after="100" w:line="360" w:lineRule="auto"/>
        <w:jc w:val="both"/>
        <w:rPr>
          <w:rFonts w:ascii="Times New Roman" w:hAnsi="Times New Roman"/>
          <w:bCs/>
          <w:color w:val="000000"/>
          <w:sz w:val="24"/>
          <w:szCs w:val="24"/>
          <w:lang w:eastAsia="ro-RO"/>
        </w:rPr>
      </w:pPr>
      <w:r w:rsidRPr="00F6017F">
        <w:rPr>
          <w:rFonts w:ascii="Times New Roman" w:hAnsi="Times New Roman"/>
          <w:b/>
          <w:color w:val="000000"/>
          <w:sz w:val="24"/>
          <w:szCs w:val="24"/>
          <w:lang w:eastAsia="ro-RO"/>
        </w:rPr>
        <w:t xml:space="preserve">(2) </w:t>
      </w:r>
      <w:r w:rsidRPr="00F6017F">
        <w:rPr>
          <w:rFonts w:ascii="Times New Roman" w:hAnsi="Times New Roman"/>
          <w:bCs/>
          <w:color w:val="000000"/>
          <w:sz w:val="24"/>
          <w:szCs w:val="24"/>
          <w:lang w:eastAsia="ro-RO"/>
        </w:rPr>
        <w:t>În sensul alin.(1), ADI „Ecolect Mureş” va putea modifica documentaţia, fără un acord prealabil, în funcţie de modificările care se impun, fiind mandatată să aducă orice lămuriri și modificări în atenţia operatorilor economici interesaţi, pe calea clarificărilor, fără ca modificările operate să aducă atingere standardelor de realizare a serviciilor publice de salubrizaredin județul Mureș.</w:t>
      </w:r>
    </w:p>
    <w:p w:rsidR="00F6017F" w:rsidRPr="00F6017F" w:rsidRDefault="00F6017F" w:rsidP="00F6017F">
      <w:pPr>
        <w:pStyle w:val="BodyText"/>
        <w:spacing w:after="60" w:line="360" w:lineRule="auto"/>
        <w:ind w:right="140"/>
        <w:jc w:val="both"/>
        <w:rPr>
          <w:sz w:val="24"/>
          <w:szCs w:val="24"/>
          <w:lang w:val="ro-RO"/>
        </w:rPr>
      </w:pPr>
      <w:r w:rsidRPr="00F6017F">
        <w:rPr>
          <w:b/>
          <w:bCs/>
          <w:color w:val="000000"/>
          <w:sz w:val="24"/>
          <w:szCs w:val="24"/>
          <w:lang w:eastAsia="ro-RO"/>
        </w:rPr>
        <w:t>Art.6.</w:t>
      </w:r>
      <w:r w:rsidRPr="00F6017F">
        <w:rPr>
          <w:bCs/>
          <w:color w:val="000000"/>
          <w:sz w:val="24"/>
          <w:szCs w:val="24"/>
          <w:lang w:val="it-IT" w:eastAsia="ro-RO"/>
        </w:rPr>
        <w:t xml:space="preserve">Prezenta hotărâre se comunică Asociaţiei de Dezvoltare Intercomunitară „Ecolect Mureş”, care va supune aprobării în Adunarea Generală a Asociaților, Documentația de delegare a gestiunii </w:t>
      </w:r>
      <w:r w:rsidRPr="00F6017F">
        <w:rPr>
          <w:sz w:val="24"/>
          <w:szCs w:val="24"/>
          <w:lang w:val="ro-RO"/>
        </w:rPr>
        <w:t xml:space="preserve"> activităților de tratare mecano-biologică a deșeurilor reziduale, inclusiv transportul deșeurilor stabilizate biologic și al deșeurilor reziduale care nu mai pot fi valorificate la DDN Sânpaul și al deșeurilor reziduale valorificabile energetic la instalațiile de valorificare energetică, prin exploatarea Stației de Tratare Mecanică și Biologică Sânpaul din județul Mureș,</w:t>
      </w:r>
      <w:r w:rsidRPr="00F6017F">
        <w:rPr>
          <w:bCs/>
          <w:color w:val="000000"/>
          <w:sz w:val="24"/>
          <w:szCs w:val="24"/>
          <w:lang w:eastAsia="ro-RO"/>
        </w:rPr>
        <w:t>avizată conform art. 1, şi răspunde de aducerea ei la îndeplinire.</w:t>
      </w:r>
    </w:p>
    <w:p w:rsidR="00F6017F" w:rsidRDefault="004C752B" w:rsidP="004C752B">
      <w:pPr>
        <w:spacing w:after="0" w:line="360" w:lineRule="auto"/>
        <w:jc w:val="center"/>
        <w:rPr>
          <w:rFonts w:ascii="Times New Roman" w:hAnsi="Times New Roman"/>
          <w:b/>
          <w:sz w:val="24"/>
          <w:szCs w:val="24"/>
        </w:rPr>
      </w:pPr>
      <w:r>
        <w:rPr>
          <w:rFonts w:ascii="Times New Roman" w:hAnsi="Times New Roman"/>
          <w:b/>
          <w:sz w:val="24"/>
          <w:szCs w:val="24"/>
        </w:rPr>
        <w:t>Inițiator</w:t>
      </w:r>
    </w:p>
    <w:p w:rsidR="004C752B" w:rsidRDefault="004C752B" w:rsidP="004C752B">
      <w:pPr>
        <w:spacing w:after="0" w:line="360" w:lineRule="auto"/>
        <w:jc w:val="center"/>
        <w:rPr>
          <w:rFonts w:ascii="Times New Roman" w:hAnsi="Times New Roman"/>
          <w:b/>
          <w:sz w:val="24"/>
          <w:szCs w:val="24"/>
        </w:rPr>
      </w:pPr>
      <w:r>
        <w:rPr>
          <w:rFonts w:ascii="Times New Roman" w:hAnsi="Times New Roman"/>
          <w:b/>
          <w:sz w:val="24"/>
          <w:szCs w:val="24"/>
        </w:rPr>
        <w:t>Primar</w:t>
      </w:r>
    </w:p>
    <w:p w:rsidR="009B7254" w:rsidRPr="00F6017F" w:rsidRDefault="004C752B" w:rsidP="00AB584D">
      <w:pPr>
        <w:spacing w:after="0" w:line="360" w:lineRule="auto"/>
        <w:jc w:val="center"/>
        <w:rPr>
          <w:rFonts w:ascii="Times New Roman" w:hAnsi="Times New Roman"/>
          <w:sz w:val="24"/>
          <w:szCs w:val="24"/>
        </w:rPr>
      </w:pPr>
      <w:r>
        <w:rPr>
          <w:rFonts w:ascii="Times New Roman" w:hAnsi="Times New Roman"/>
          <w:b/>
          <w:sz w:val="24"/>
          <w:szCs w:val="24"/>
        </w:rPr>
        <w:t>Ormenișan Petru</w:t>
      </w:r>
    </w:p>
    <w:sectPr w:rsidR="009B7254" w:rsidRPr="00F6017F" w:rsidSect="00F6017F">
      <w:footerReference w:type="default" r:id="rId8"/>
      <w:pgSz w:w="12240" w:h="15840"/>
      <w:pgMar w:top="720" w:right="900" w:bottom="1080" w:left="1440" w:header="720" w:footer="9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2D19" w:rsidRDefault="006E2D19" w:rsidP="0084453F">
      <w:pPr>
        <w:spacing w:after="0" w:line="240" w:lineRule="auto"/>
      </w:pPr>
      <w:r>
        <w:separator/>
      </w:r>
    </w:p>
  </w:endnote>
  <w:endnote w:type="continuationSeparator" w:id="1">
    <w:p w:rsidR="006E2D19" w:rsidRDefault="006E2D19" w:rsidP="008445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9592279"/>
      <w:docPartObj>
        <w:docPartGallery w:val="Page Numbers (Bottom of Page)"/>
        <w:docPartUnique/>
      </w:docPartObj>
    </w:sdtPr>
    <w:sdtContent>
      <w:p w:rsidR="0084453F" w:rsidRDefault="006733E0">
        <w:pPr>
          <w:pStyle w:val="Footer"/>
          <w:jc w:val="center"/>
        </w:pPr>
        <w:r>
          <w:fldChar w:fldCharType="begin"/>
        </w:r>
        <w:r w:rsidR="0084453F">
          <w:instrText>PAGE   \* MERGEFORMAT</w:instrText>
        </w:r>
        <w:r>
          <w:fldChar w:fldCharType="separate"/>
        </w:r>
        <w:r w:rsidR="003C6799">
          <w:rPr>
            <w:noProof/>
          </w:rPr>
          <w:t>2</w:t>
        </w:r>
        <w:r>
          <w:fldChar w:fldCharType="end"/>
        </w:r>
      </w:p>
    </w:sdtContent>
  </w:sdt>
  <w:p w:rsidR="0084453F" w:rsidRDefault="008445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2D19" w:rsidRDefault="006E2D19" w:rsidP="0084453F">
      <w:pPr>
        <w:spacing w:after="0" w:line="240" w:lineRule="auto"/>
      </w:pPr>
      <w:r>
        <w:separator/>
      </w:r>
    </w:p>
  </w:footnote>
  <w:footnote w:type="continuationSeparator" w:id="1">
    <w:p w:rsidR="006E2D19" w:rsidRDefault="006E2D19" w:rsidP="0084453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4453F"/>
    <w:rsid w:val="00075297"/>
    <w:rsid w:val="000973DB"/>
    <w:rsid w:val="000A5D9E"/>
    <w:rsid w:val="001D7E27"/>
    <w:rsid w:val="00230501"/>
    <w:rsid w:val="003B59DC"/>
    <w:rsid w:val="003C6799"/>
    <w:rsid w:val="004C508C"/>
    <w:rsid w:val="004C752B"/>
    <w:rsid w:val="005E2FCF"/>
    <w:rsid w:val="006104FC"/>
    <w:rsid w:val="006733E0"/>
    <w:rsid w:val="006930CE"/>
    <w:rsid w:val="006E2D19"/>
    <w:rsid w:val="00724533"/>
    <w:rsid w:val="0078681B"/>
    <w:rsid w:val="00833B54"/>
    <w:rsid w:val="0084453F"/>
    <w:rsid w:val="008B3A00"/>
    <w:rsid w:val="008E5FFF"/>
    <w:rsid w:val="00957CA4"/>
    <w:rsid w:val="009B0AA9"/>
    <w:rsid w:val="009B7254"/>
    <w:rsid w:val="00AA690B"/>
    <w:rsid w:val="00AB584D"/>
    <w:rsid w:val="00B61A44"/>
    <w:rsid w:val="00B74FB5"/>
    <w:rsid w:val="00BD15E2"/>
    <w:rsid w:val="00BE28AA"/>
    <w:rsid w:val="00C13C7D"/>
    <w:rsid w:val="00D255B5"/>
    <w:rsid w:val="00D40120"/>
    <w:rsid w:val="00DD51F8"/>
    <w:rsid w:val="00E75BE8"/>
    <w:rsid w:val="00EC4420"/>
    <w:rsid w:val="00EF0975"/>
    <w:rsid w:val="00F05F60"/>
    <w:rsid w:val="00F601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53F"/>
    <w:pPr>
      <w:spacing w:after="200" w:line="288"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53F"/>
    <w:rPr>
      <w:rFonts w:ascii="Calibri" w:eastAsia="Calibri" w:hAnsi="Calibri" w:cs="Times New Roman"/>
      <w:lang w:val="ro-RO"/>
    </w:rPr>
  </w:style>
  <w:style w:type="paragraph" w:styleId="Footer">
    <w:name w:val="footer"/>
    <w:basedOn w:val="Normal"/>
    <w:link w:val="FooterChar"/>
    <w:uiPriority w:val="99"/>
    <w:unhideWhenUsed/>
    <w:rsid w:val="0084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53F"/>
    <w:rPr>
      <w:rFonts w:ascii="Calibri" w:eastAsia="Calibri" w:hAnsi="Calibri" w:cs="Times New Roman"/>
      <w:lang w:val="ro-RO"/>
    </w:rPr>
  </w:style>
  <w:style w:type="paragraph" w:styleId="BodyText">
    <w:name w:val="Body Text"/>
    <w:basedOn w:val="Normal"/>
    <w:link w:val="BodyTextChar"/>
    <w:unhideWhenUsed/>
    <w:rsid w:val="006930CE"/>
    <w:pPr>
      <w:suppressAutoHyphens/>
      <w:spacing w:after="270" w:line="270" w:lineRule="atLeast"/>
    </w:pPr>
    <w:rPr>
      <w:rFonts w:ascii="Times New Roman" w:eastAsia="Times New Roman" w:hAnsi="Times New Roman"/>
      <w:sz w:val="23"/>
      <w:szCs w:val="20"/>
      <w:lang w:val="en-GB" w:eastAsia="ar-SA"/>
    </w:rPr>
  </w:style>
  <w:style w:type="character" w:customStyle="1" w:styleId="BodyTextChar">
    <w:name w:val="Body Text Char"/>
    <w:basedOn w:val="DefaultParagraphFont"/>
    <w:link w:val="BodyText"/>
    <w:rsid w:val="006930CE"/>
    <w:rPr>
      <w:rFonts w:ascii="Times New Roman" w:eastAsia="Times New Roman" w:hAnsi="Times New Roman" w:cs="Times New Roman"/>
      <w:sz w:val="23"/>
      <w:szCs w:val="20"/>
      <w:lang w:val="en-GB" w:eastAsia="ar-SA"/>
    </w:rPr>
  </w:style>
  <w:style w:type="paragraph" w:styleId="BalloonText">
    <w:name w:val="Balloon Text"/>
    <w:basedOn w:val="Normal"/>
    <w:link w:val="BalloonTextChar"/>
    <w:uiPriority w:val="99"/>
    <w:semiHidden/>
    <w:unhideWhenUsed/>
    <w:rsid w:val="00F601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17F"/>
    <w:rPr>
      <w:rFonts w:ascii="Tahoma" w:eastAsia="Calibri" w:hAnsi="Tahoma" w:cs="Tahoma"/>
      <w:sz w:val="16"/>
      <w:szCs w:val="16"/>
      <w:lang w:val="ro-RO"/>
    </w:rPr>
  </w:style>
  <w:style w:type="paragraph" w:styleId="NoSpacing">
    <w:name w:val="No Spacing"/>
    <w:uiPriority w:val="1"/>
    <w:qFormat/>
    <w:rsid w:val="00F6017F"/>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4010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749</Words>
  <Characters>4274</Characters>
  <Application>Microsoft Office Word</Application>
  <DocSecurity>0</DocSecurity>
  <Lines>35</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Secretar</cp:lastModifiedBy>
  <cp:revision>2</cp:revision>
  <cp:lastPrinted>2024-02-07T07:08:00Z</cp:lastPrinted>
  <dcterms:created xsi:type="dcterms:W3CDTF">2025-03-19T09:03:00Z</dcterms:created>
  <dcterms:modified xsi:type="dcterms:W3CDTF">2025-03-19T09:03:00Z</dcterms:modified>
</cp:coreProperties>
</file>