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9B" w:rsidRPr="001A099B" w:rsidRDefault="004F3892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892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F3892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6" o:spid="_x0000_s1027" type="#_x0000_t202" style="position:absolute;left:0;text-align:left;margin-left:414pt;margin-top:0;width:63.15pt;height:74.7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099B" w:rsidRPr="001A099B">
        <w:rPr>
          <w:rFonts w:ascii="Times New Roman" w:hAnsi="Times New Roman" w:cs="Times New Roman"/>
          <w:sz w:val="24"/>
          <w:szCs w:val="24"/>
        </w:rPr>
        <w:t>ROMÂNIA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JUDEŢUL MUREŞ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COMUNA COZMA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1A099B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1A099B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1A099B" w:rsidRDefault="001A099B" w:rsidP="001A0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8514C" w:rsidRDefault="0078514C" w:rsidP="001A099B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A099B" w:rsidRDefault="001A099B" w:rsidP="001A099B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1A099B" w:rsidRDefault="001A099B" w:rsidP="001A099B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>HOTĂRÂRE</w:t>
      </w:r>
      <w:r>
        <w:rPr>
          <w:b/>
          <w:sz w:val="28"/>
          <w:szCs w:val="28"/>
          <w:lang w:val="fr-FR"/>
        </w:rPr>
        <w:t>A NR.</w:t>
      </w:r>
      <w:r w:rsidR="00F711EC">
        <w:rPr>
          <w:b/>
          <w:sz w:val="28"/>
          <w:szCs w:val="28"/>
          <w:lang w:val="fr-FR"/>
        </w:rPr>
        <w:t>59</w:t>
      </w:r>
    </w:p>
    <w:p w:rsidR="001A099B" w:rsidRPr="004D4DE1" w:rsidRDefault="001A099B" w:rsidP="001A099B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DIN </w:t>
      </w:r>
      <w:r w:rsidR="00F711EC">
        <w:rPr>
          <w:b/>
          <w:sz w:val="28"/>
          <w:szCs w:val="28"/>
          <w:lang w:val="fr-FR"/>
        </w:rPr>
        <w:t>22.12.2025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A099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Strategiei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anuale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  <w:r w:rsid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44A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44AB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2EC">
        <w:rPr>
          <w:rFonts w:ascii="Times New Roman" w:hAnsi="Times New Roman" w:cs="Times New Roman"/>
          <w:b/>
          <w:sz w:val="24"/>
          <w:szCs w:val="24"/>
        </w:rPr>
        <w:t>202</w:t>
      </w:r>
      <w:r w:rsidR="00F711EC">
        <w:rPr>
          <w:rFonts w:ascii="Times New Roman" w:hAnsi="Times New Roman" w:cs="Times New Roman"/>
          <w:b/>
          <w:sz w:val="24"/>
          <w:szCs w:val="24"/>
        </w:rPr>
        <w:t>6</w:t>
      </w:r>
    </w:p>
    <w:p w:rsidR="001A099B" w:rsidRDefault="001A099B" w:rsidP="001A099B">
      <w:pPr>
        <w:pStyle w:val="BodyText"/>
        <w:jc w:val="left"/>
        <w:rPr>
          <w:rFonts w:ascii="Times New Roman" w:hAnsi="Times New Roman" w:cs="Times New Roman"/>
        </w:rPr>
      </w:pPr>
    </w:p>
    <w:p w:rsidR="001A099B" w:rsidRDefault="001A099B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Pr="002E44AB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  <w:r w:rsidRP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întrunit</w:t>
      </w:r>
      <w:proofErr w:type="spellEnd"/>
      <w:r w:rsidRP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ședință</w:t>
      </w:r>
      <w:proofErr w:type="spellEnd"/>
      <w:r w:rsidRP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ordinară</w:t>
      </w:r>
      <w:proofErr w:type="spellEnd"/>
      <w:r w:rsidRPr="002E44A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44AB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;</w:t>
      </w:r>
    </w:p>
    <w:p w:rsidR="001A099B" w:rsidRDefault="001A099B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099B" w:rsidRDefault="001A099B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proofErr w:type="gramStart"/>
      <w:r w:rsidR="005E0230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proofErr w:type="gramEnd"/>
      <w:r w:rsidR="005E02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0230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0A2EF8">
        <w:rPr>
          <w:rFonts w:ascii="Times New Roman" w:hAnsi="Times New Roman" w:cs="Times New Roman"/>
          <w:sz w:val="24"/>
          <w:szCs w:val="24"/>
        </w:rPr>
        <w:t xml:space="preserve"> </w:t>
      </w:r>
      <w:r w:rsidR="002E44AB">
        <w:rPr>
          <w:rFonts w:ascii="Times New Roman" w:hAnsi="Times New Roman" w:cs="Times New Roman"/>
          <w:sz w:val="24"/>
          <w:szCs w:val="24"/>
        </w:rPr>
        <w:t xml:space="preserve">nr. </w:t>
      </w:r>
      <w:r w:rsidR="00F711EC">
        <w:rPr>
          <w:rFonts w:ascii="Times New Roman" w:hAnsi="Times New Roman" w:cs="Times New Roman"/>
          <w:sz w:val="24"/>
          <w:szCs w:val="24"/>
        </w:rPr>
        <w:t>2661/14.11.2025</w:t>
      </w:r>
      <w:r w:rsidR="002E44A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r w:rsidR="002E44AB">
        <w:rPr>
          <w:rFonts w:ascii="Times New Roman" w:hAnsi="Times New Roman" w:cs="Times New Roman"/>
          <w:sz w:val="24"/>
          <w:szCs w:val="24"/>
        </w:rPr>
        <w:t xml:space="preserve">nr. </w:t>
      </w:r>
      <w:r w:rsidR="00F711EC">
        <w:rPr>
          <w:rFonts w:ascii="Times New Roman" w:hAnsi="Times New Roman" w:cs="Times New Roman"/>
          <w:sz w:val="24"/>
          <w:szCs w:val="24"/>
        </w:rPr>
        <w:t>2661/1/14.11.2025</w:t>
      </w:r>
      <w:r w:rsidR="002E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514C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7851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514C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514C" w:rsidRDefault="001A099B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78514C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;</w:t>
      </w:r>
    </w:p>
    <w:p w:rsidR="0078514C" w:rsidRDefault="0078514C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>:</w:t>
      </w:r>
    </w:p>
    <w:p w:rsidR="001A099B" w:rsidRPr="002E569A" w:rsidRDefault="001A099B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9A">
        <w:rPr>
          <w:rFonts w:ascii="Times New Roman" w:hAnsi="Times New Roman" w:cs="Times New Roman"/>
          <w:sz w:val="24"/>
          <w:szCs w:val="24"/>
        </w:rPr>
        <w:sym w:font="Symbol" w:char="F0B7"/>
      </w:r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569A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2E569A">
        <w:rPr>
          <w:rFonts w:ascii="Times New Roman" w:hAnsi="Times New Roman" w:cs="Times New Roman"/>
          <w:sz w:val="24"/>
          <w:szCs w:val="24"/>
        </w:rPr>
        <w:t xml:space="preserve">. </w:t>
      </w:r>
      <w:r w:rsidR="002E569A" w:rsidRPr="002E569A">
        <w:rPr>
          <w:rFonts w:ascii="Times New Roman" w:hAnsi="Times New Roman" w:cs="Times New Roman"/>
          <w:sz w:val="24"/>
          <w:szCs w:val="24"/>
        </w:rPr>
        <w:t>129</w:t>
      </w:r>
      <w:r w:rsidRPr="002E569A">
        <w:rPr>
          <w:rFonts w:ascii="Times New Roman" w:hAnsi="Times New Roman" w:cs="Times New Roman"/>
          <w:sz w:val="24"/>
          <w:szCs w:val="24"/>
        </w:rPr>
        <w:t>, alin.</w:t>
      </w:r>
      <w:r w:rsidR="002E569A" w:rsidRPr="002E569A">
        <w:rPr>
          <w:rFonts w:ascii="Times New Roman" w:hAnsi="Times New Roman" w:cs="Times New Roman"/>
          <w:sz w:val="24"/>
          <w:szCs w:val="24"/>
        </w:rPr>
        <w:t>14</w:t>
      </w:r>
      <w:r w:rsidRPr="002E569A">
        <w:rPr>
          <w:rFonts w:ascii="Times New Roman" w:hAnsi="Times New Roman" w:cs="Times New Roman"/>
          <w:sz w:val="24"/>
          <w:szCs w:val="24"/>
        </w:rPr>
        <w:t>,</w:t>
      </w:r>
      <w:r w:rsidR="002E569A" w:rsidRPr="002E569A">
        <w:rPr>
          <w:rFonts w:ascii="Times New Roman" w:hAnsi="Times New Roman" w:cs="Times New Roman"/>
          <w:sz w:val="24"/>
          <w:szCs w:val="24"/>
        </w:rPr>
        <w:t xml:space="preserve"> din </w:t>
      </w:r>
      <w:r w:rsidR="002E569A" w:rsidRPr="002E569A">
        <w:rPr>
          <w:rFonts w:ascii="Times New Roman" w:hAnsi="Times New Roman" w:cs="Times New Roman"/>
          <w:bCs/>
          <w:sz w:val="24"/>
          <w:szCs w:val="24"/>
        </w:rPr>
        <w:t xml:space="preserve">O.G. nr.57 </w:t>
      </w:r>
      <w:proofErr w:type="spellStart"/>
      <w:r w:rsidR="002E569A" w:rsidRPr="002E569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2E569A"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569A" w:rsidRPr="002E569A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="002E569A"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569A" w:rsidRPr="002E569A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099B" w:rsidRDefault="001A099B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cap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. I,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I, art.2,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A099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b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cap.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II,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I, art.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(2), (3)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(6), art.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13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395/2016 din 2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acordului-cadru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98/2016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514C" w:rsidRDefault="001A099B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art.7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nr.52/2003,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099B" w:rsidRPr="002E569A" w:rsidRDefault="001A099B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r w:rsidR="002E569A" w:rsidRPr="002E569A">
        <w:rPr>
          <w:rFonts w:ascii="Times New Roman" w:hAnsi="Times New Roman" w:cs="Times New Roman"/>
          <w:sz w:val="24"/>
          <w:szCs w:val="24"/>
        </w:rPr>
        <w:t>139</w:t>
      </w:r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(3)</w:t>
      </w:r>
      <w:r w:rsidR="002E569A" w:rsidRPr="002E569A">
        <w:rPr>
          <w:rFonts w:ascii="Times New Roman" w:hAnsi="Times New Roman" w:cs="Times New Roman"/>
          <w:sz w:val="24"/>
          <w:szCs w:val="24"/>
        </w:rPr>
        <w:t xml:space="preserve"> lit. </w:t>
      </w:r>
      <w:proofErr w:type="spellStart"/>
      <w:proofErr w:type="gramStart"/>
      <w:r w:rsidR="002E569A" w:rsidRPr="002E569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2E569A"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9A" w:rsidRPr="002E56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E569A" w:rsidRPr="002E569A">
        <w:rPr>
          <w:rFonts w:ascii="Times New Roman" w:hAnsi="Times New Roman" w:cs="Times New Roman"/>
          <w:sz w:val="24"/>
          <w:szCs w:val="24"/>
        </w:rPr>
        <w:t xml:space="preserve"> art.196, </w:t>
      </w:r>
      <w:proofErr w:type="spellStart"/>
      <w:r w:rsidR="002E569A" w:rsidRPr="002E56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E569A" w:rsidRPr="002E569A">
        <w:rPr>
          <w:rFonts w:ascii="Times New Roman" w:hAnsi="Times New Roman" w:cs="Times New Roman"/>
          <w:sz w:val="24"/>
          <w:szCs w:val="24"/>
        </w:rPr>
        <w:t xml:space="preserve">. (1), lit. </w:t>
      </w:r>
      <w:proofErr w:type="spellStart"/>
      <w:proofErr w:type="gramStart"/>
      <w:r w:rsidR="002E569A" w:rsidRPr="002E569A">
        <w:rPr>
          <w:rFonts w:ascii="Times New Roman" w:hAnsi="Times New Roman" w:cs="Times New Roman"/>
          <w:sz w:val="24"/>
          <w:szCs w:val="24"/>
        </w:rPr>
        <w:t>a,</w:t>
      </w:r>
      <w:proofErr w:type="gramEnd"/>
      <w:r w:rsidR="002E569A" w:rsidRPr="002E569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="002E569A" w:rsidRPr="002E569A">
        <w:rPr>
          <w:rFonts w:ascii="Times New Roman" w:hAnsi="Times New Roman" w:cs="Times New Roman"/>
          <w:sz w:val="24"/>
          <w:szCs w:val="24"/>
        </w:rPr>
        <w:t xml:space="preserve"> </w:t>
      </w:r>
      <w:r w:rsidR="002E569A" w:rsidRPr="002E569A">
        <w:rPr>
          <w:rFonts w:ascii="Times New Roman" w:hAnsi="Times New Roman" w:cs="Times New Roman"/>
          <w:bCs/>
          <w:sz w:val="24"/>
          <w:szCs w:val="24"/>
        </w:rPr>
        <w:t xml:space="preserve">O.G. nr.57 </w:t>
      </w:r>
      <w:proofErr w:type="spellStart"/>
      <w:r w:rsidR="002E569A" w:rsidRPr="002E569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2E569A"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569A" w:rsidRPr="002E569A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="002E569A"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569A" w:rsidRPr="002E569A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</w:p>
    <w:p w:rsidR="0078514C" w:rsidRDefault="0078514C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514C" w:rsidRDefault="0078514C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514C" w:rsidRDefault="001A099B" w:rsidP="00785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4C">
        <w:rPr>
          <w:rFonts w:ascii="Times New Roman" w:hAnsi="Times New Roman" w:cs="Times New Roman"/>
          <w:b/>
          <w:sz w:val="28"/>
          <w:szCs w:val="28"/>
        </w:rPr>
        <w:t>HOTĂRÂŞTE:</w:t>
      </w:r>
    </w:p>
    <w:p w:rsidR="0078514C" w:rsidRPr="0078514C" w:rsidRDefault="0078514C" w:rsidP="00785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99B" w:rsidRDefault="001A099B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14C">
        <w:rPr>
          <w:rFonts w:ascii="Times New Roman" w:hAnsi="Times New Roman" w:cs="Times New Roman"/>
          <w:b/>
          <w:sz w:val="24"/>
          <w:szCs w:val="24"/>
        </w:rPr>
        <w:t>Art.1</w:t>
      </w:r>
      <w:proofErr w:type="gramStart"/>
      <w:r w:rsidRPr="0078514C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(1)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14C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14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78514C">
        <w:rPr>
          <w:rFonts w:ascii="Times New Roman" w:hAnsi="Times New Roman" w:cs="Times New Roman"/>
          <w:sz w:val="24"/>
          <w:szCs w:val="24"/>
        </w:rPr>
        <w:t xml:space="preserve"> 20</w:t>
      </w:r>
      <w:r w:rsidR="002E569A">
        <w:rPr>
          <w:rFonts w:ascii="Times New Roman" w:hAnsi="Times New Roman" w:cs="Times New Roman"/>
          <w:sz w:val="24"/>
          <w:szCs w:val="24"/>
        </w:rPr>
        <w:t>2</w:t>
      </w:r>
      <w:r w:rsidR="00F711EC">
        <w:rPr>
          <w:rFonts w:ascii="Times New Roman" w:hAnsi="Times New Roman" w:cs="Times New Roman"/>
          <w:sz w:val="24"/>
          <w:szCs w:val="24"/>
        </w:rPr>
        <w:t>6</w:t>
      </w:r>
      <w:r w:rsidRPr="001A099B">
        <w:rPr>
          <w:rFonts w:ascii="Times New Roman" w:hAnsi="Times New Roman" w:cs="Times New Roman"/>
          <w:sz w:val="24"/>
          <w:szCs w:val="24"/>
        </w:rPr>
        <w:t xml:space="preserve">, conform ANEXEI care face parte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99B" w:rsidRDefault="001A099B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14C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inițiativa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opera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art.1. </w:t>
      </w:r>
    </w:p>
    <w:p w:rsidR="0078514C" w:rsidRDefault="0078514C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14C">
        <w:rPr>
          <w:rFonts w:ascii="Times New Roman" w:hAnsi="Times New Roman" w:cs="Times New Roman"/>
          <w:b/>
          <w:sz w:val="24"/>
          <w:szCs w:val="24"/>
        </w:rPr>
        <w:t>Art. 2</w:t>
      </w:r>
      <w:r w:rsidRPr="001A099B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materializării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autorizează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întreprinde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785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împlementării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local. </w:t>
      </w:r>
    </w:p>
    <w:p w:rsidR="0078514C" w:rsidRDefault="0078514C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4C" w:rsidRDefault="0078514C" w:rsidP="0078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1A099B" w:rsidRPr="0078514C">
        <w:rPr>
          <w:rFonts w:ascii="Times New Roman" w:hAnsi="Times New Roman" w:cs="Times New Roman"/>
          <w:b/>
          <w:sz w:val="24"/>
          <w:szCs w:val="24"/>
        </w:rPr>
        <w:t>.</w:t>
      </w:r>
      <w:r w:rsidR="001A099B" w:rsidRPr="001A09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>: -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99B"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1A099B"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14C" w:rsidRDefault="0078514C" w:rsidP="001A0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1EC" w:rsidRDefault="00F711EC" w:rsidP="00F711EC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</w:p>
    <w:p w:rsidR="00F711EC" w:rsidRDefault="00F711EC" w:rsidP="00F711EC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Presedinte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sedinţă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,                                                    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Contrasemnează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pentru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legalitate</w:t>
      </w:r>
      <w:proofErr w:type="spellEnd"/>
    </w:p>
    <w:p w:rsidR="00F711EC" w:rsidRDefault="00F711EC" w:rsidP="00F711EC">
      <w:pPr>
        <w:pStyle w:val="NoSpacing"/>
        <w:rPr>
          <w:b/>
        </w:rPr>
      </w:pPr>
      <w:proofErr w:type="spellStart"/>
      <w:r>
        <w:rPr>
          <w:b/>
        </w:rPr>
        <w:t>Friciu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                                                   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general  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Cozma</w:t>
      </w:r>
      <w:proofErr w:type="spellEnd"/>
    </w:p>
    <w:p w:rsidR="00F711EC" w:rsidRDefault="00F711EC" w:rsidP="00F711EC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Crăciun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Adrian </w:t>
      </w:r>
    </w:p>
    <w:p w:rsidR="002E569A" w:rsidRDefault="002E569A" w:rsidP="002E44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569A" w:rsidRDefault="002E569A" w:rsidP="002E44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E569A" w:rsidSect="00A25627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99B"/>
    <w:rsid w:val="000A2EF8"/>
    <w:rsid w:val="0014055E"/>
    <w:rsid w:val="00144AC8"/>
    <w:rsid w:val="001A099B"/>
    <w:rsid w:val="001C79F2"/>
    <w:rsid w:val="00294E8D"/>
    <w:rsid w:val="002B5E5A"/>
    <w:rsid w:val="002C2C26"/>
    <w:rsid w:val="002E44AB"/>
    <w:rsid w:val="002E569A"/>
    <w:rsid w:val="003D1DF6"/>
    <w:rsid w:val="004736B8"/>
    <w:rsid w:val="00485192"/>
    <w:rsid w:val="00492045"/>
    <w:rsid w:val="004F3892"/>
    <w:rsid w:val="004F7E4F"/>
    <w:rsid w:val="00502B8E"/>
    <w:rsid w:val="005706C4"/>
    <w:rsid w:val="005D3275"/>
    <w:rsid w:val="005E0230"/>
    <w:rsid w:val="00664ED4"/>
    <w:rsid w:val="006651BE"/>
    <w:rsid w:val="006B6494"/>
    <w:rsid w:val="006E6D9F"/>
    <w:rsid w:val="00716F56"/>
    <w:rsid w:val="0078145A"/>
    <w:rsid w:val="0078514C"/>
    <w:rsid w:val="00816296"/>
    <w:rsid w:val="008276E9"/>
    <w:rsid w:val="008745AB"/>
    <w:rsid w:val="008B72EC"/>
    <w:rsid w:val="00A25627"/>
    <w:rsid w:val="00B66845"/>
    <w:rsid w:val="00BF2A93"/>
    <w:rsid w:val="00BF3FB2"/>
    <w:rsid w:val="00CA1FBD"/>
    <w:rsid w:val="00CF166B"/>
    <w:rsid w:val="00D54929"/>
    <w:rsid w:val="00DA40A3"/>
    <w:rsid w:val="00E12354"/>
    <w:rsid w:val="00E61EBC"/>
    <w:rsid w:val="00E74330"/>
    <w:rsid w:val="00F711EC"/>
    <w:rsid w:val="00FB3898"/>
    <w:rsid w:val="00FF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A099B"/>
    <w:pPr>
      <w:spacing w:after="120" w:line="240" w:lineRule="auto"/>
      <w:jc w:val="center"/>
    </w:pPr>
    <w:rPr>
      <w:rFonts w:ascii="Arial" w:eastAsia="Batang" w:hAnsi="Arial" w:cs="Arial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99B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78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dcterms:created xsi:type="dcterms:W3CDTF">2026-01-13T08:55:00Z</dcterms:created>
  <dcterms:modified xsi:type="dcterms:W3CDTF">2026-01-13T08:55:00Z</dcterms:modified>
</cp:coreProperties>
</file>